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1E13" w14:textId="5833D8E4" w:rsidR="00840EF3" w:rsidRDefault="00663C88" w:rsidP="00663C88">
      <w:pPr>
        <w:jc w:val="center"/>
        <w:rPr>
          <w:lang w:val="es-ES"/>
        </w:rPr>
      </w:pPr>
      <w:proofErr w:type="spellStart"/>
      <w:r>
        <w:rPr>
          <w:lang w:val="es-ES"/>
        </w:rPr>
        <w:t>consolidacion</w:t>
      </w:r>
      <w:proofErr w:type="spellEnd"/>
      <w:r>
        <w:rPr>
          <w:lang w:val="es-ES"/>
        </w:rPr>
        <w:t xml:space="preserve"> tema </w:t>
      </w:r>
      <w:r w:rsidR="00C024CD">
        <w:rPr>
          <w:lang w:val="es-ES"/>
        </w:rPr>
        <w:t>7</w:t>
      </w:r>
    </w:p>
    <w:p w14:paraId="58147C84" w14:textId="0877D297" w:rsidR="00C024CD" w:rsidRPr="00C024CD" w:rsidRDefault="00C024CD" w:rsidP="00663C88">
      <w:pPr>
        <w:jc w:val="center"/>
        <w:rPr>
          <w:color w:val="000000" w:themeColor="text1"/>
          <w:lang w:val="es-ES"/>
        </w:rPr>
      </w:pPr>
      <w:r w:rsidRPr="00C024CD">
        <w:rPr>
          <w:rFonts w:ascii="Segoe UI" w:hAnsi="Segoe UI" w:cs="Segoe UI"/>
          <w:color w:val="000000" w:themeColor="text1"/>
          <w:spacing w:val="-6"/>
          <w:sz w:val="23"/>
          <w:szCs w:val="23"/>
          <w:shd w:val="clear" w:color="auto" w:fill="F0EEE5"/>
        </w:rPr>
        <w:t>Intervenciones en el área educativa</w:t>
      </w:r>
    </w:p>
    <w:p w14:paraId="7EE5399B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¿Cuál es el propósito principal de las intervenciones en el área educativa?</w:t>
      </w:r>
    </w:p>
    <w:p w14:paraId="3ADFFDE6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¿En qué se basan las intervenciones educativas para ser diseñadas?</w:t>
      </w:r>
    </w:p>
    <w:p w14:paraId="3E1C2D82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elementos deben estar claramente definidos en una intervención educativa?</w:t>
      </w:r>
    </w:p>
    <w:p w14:paraId="5A0A9C9B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¿Cómo se seleccionan las estrategias y recursos para implementar una intervención educativa?</w:t>
      </w:r>
    </w:p>
    <w:p w14:paraId="6426D1FB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¿Por qué es importante evaluar las intervenciones educativas?</w:t>
      </w:r>
    </w:p>
    <w:p w14:paraId="405264B3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¿Cuáles son los diferentes niveles en los que se pueden implementar intervenciones educativas?</w:t>
      </w:r>
    </w:p>
    <w:p w14:paraId="33EDEAB0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tipos de áreas de enfoque pueden tener las intervenciones educativas?</w:t>
      </w:r>
    </w:p>
    <w:p w14:paraId="49513C9A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Menciona algunos ejemplos de estrategias utilizadas en intervenciones educativas.</w:t>
      </w:r>
    </w:p>
    <w:p w14:paraId="4C8EB18B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¿A quiénes pueden estar dirigidas las intervenciones educativas?</w:t>
      </w:r>
    </w:p>
    <w:p w14:paraId="193DF3EB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tipo de actividades se pueden incluir en intervenciones académicas?</w:t>
      </w:r>
    </w:p>
    <w:p w14:paraId="78C350B7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¿Cuáles son algunos ejemplos de actividades conductuales y socioemocionales en intervenciones educativas?</w:t>
      </w:r>
    </w:p>
    <w:p w14:paraId="77FC6E38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¿Cómo se puede apoyar la formación y el desarrollo docente a través de intervenciones educativas?</w:t>
      </w:r>
    </w:p>
    <w:p w14:paraId="2A1D505C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¿Por qué es importante involucrar a las familias y la comunidad en las intervenciones educativas?</w:t>
      </w:r>
    </w:p>
    <w:p w14:paraId="41A09032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aspectos de la gestión escolar se pueden abordar mediante intervenciones educativas?</w:t>
      </w:r>
    </w:p>
    <w:p w14:paraId="47C89F89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¿Cómo se pueden adaptar las intervenciones educativas a diferentes niveles educativos (primaria, secundaria, universidad)?</w:t>
      </w:r>
    </w:p>
    <w:p w14:paraId="769D2EA5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desafíos pueden enfrentar las intervenciones educativas en cuanto a recursos y financiamiento?</w:t>
      </w:r>
    </w:p>
    <w:p w14:paraId="07137505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¿Cómo se pueden involucrar a los estudiantes en el diseño e implementación de intervenciones educativas?</w:t>
      </w:r>
    </w:p>
    <w:p w14:paraId="107CE4B6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¿Qué importancia tienen las evaluaciones previas y diagnósticos para el éxito de las intervenciones educativas?</w:t>
      </w:r>
    </w:p>
    <w:p w14:paraId="225ECDD2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t>¿Cómo se pueden articular intervenciones educativas a nivel de aula, escuela y políticas educativas?</w:t>
      </w:r>
    </w:p>
    <w:p w14:paraId="2A0AB181" w14:textId="77777777" w:rsidR="00C024CD" w:rsidRPr="00C024CD" w:rsidRDefault="00C024CD" w:rsidP="00C024CD">
      <w:pPr>
        <w:numPr>
          <w:ilvl w:val="0"/>
          <w:numId w:val="7"/>
        </w:numPr>
      </w:pPr>
      <w:r w:rsidRPr="00C024CD">
        <w:lastRenderedPageBreak/>
        <w:t>¿De qué manera las intervenciones educativas pueden contribuir a reducir brechas y desigualdades en el acceso a una educación de calidad?</w:t>
      </w:r>
    </w:p>
    <w:p w14:paraId="7DA58F70" w14:textId="77777777" w:rsidR="00663C88" w:rsidRPr="0077537A" w:rsidRDefault="00663C88" w:rsidP="00663C88">
      <w:pPr>
        <w:rPr>
          <w:lang w:val="es-ES"/>
        </w:rPr>
      </w:pPr>
    </w:p>
    <w:sectPr w:rsidR="00663C88" w:rsidRPr="00775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58"/>
    <w:multiLevelType w:val="multilevel"/>
    <w:tmpl w:val="39D0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429"/>
    <w:multiLevelType w:val="multilevel"/>
    <w:tmpl w:val="C69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10BD3"/>
    <w:multiLevelType w:val="multilevel"/>
    <w:tmpl w:val="8FC2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25D6E"/>
    <w:multiLevelType w:val="multilevel"/>
    <w:tmpl w:val="35F4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C62CB"/>
    <w:multiLevelType w:val="multilevel"/>
    <w:tmpl w:val="C034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15E15"/>
    <w:multiLevelType w:val="multilevel"/>
    <w:tmpl w:val="4394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B202D"/>
    <w:multiLevelType w:val="multilevel"/>
    <w:tmpl w:val="1B5A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A"/>
    <w:rsid w:val="00042A57"/>
    <w:rsid w:val="00051532"/>
    <w:rsid w:val="004B79A9"/>
    <w:rsid w:val="00663C88"/>
    <w:rsid w:val="0077537A"/>
    <w:rsid w:val="00840EF3"/>
    <w:rsid w:val="009E1CA3"/>
    <w:rsid w:val="00A24D9A"/>
    <w:rsid w:val="00B06B6D"/>
    <w:rsid w:val="00BA3EB2"/>
    <w:rsid w:val="00C024CD"/>
    <w:rsid w:val="00DC4691"/>
    <w:rsid w:val="00EA095E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97DC"/>
  <w15:chartTrackingRefBased/>
  <w15:docId w15:val="{A31A809D-B23D-41FF-B524-A552C6F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Javier Bermúdez huerta</dc:creator>
  <cp:keywords/>
  <dc:description/>
  <cp:lastModifiedBy>Félix Javier Bermúdez huerta</cp:lastModifiedBy>
  <cp:revision>2</cp:revision>
  <cp:lastPrinted>2024-03-20T02:39:00Z</cp:lastPrinted>
  <dcterms:created xsi:type="dcterms:W3CDTF">2024-03-20T02:41:00Z</dcterms:created>
  <dcterms:modified xsi:type="dcterms:W3CDTF">2024-03-20T02:41:00Z</dcterms:modified>
</cp:coreProperties>
</file>